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10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911AE">
        <w:rPr>
          <w:rFonts w:ascii="Verdana" w:hAnsi="Verdana" w:cs="Arial"/>
        </w:rPr>
        <w:t>2</w:t>
      </w:r>
      <w:r w:rsidR="0014633B">
        <w:rPr>
          <w:rFonts w:ascii="Verdana" w:hAnsi="Verdana" w:cs="Arial"/>
        </w:rPr>
        <w:t>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645010">
        <w:rPr>
          <w:rFonts w:ascii="Verdana" w:hAnsi="Verdana" w:cs="Arial"/>
        </w:rPr>
        <w:t xml:space="preserve">Necla DEMİRAL’a </w:t>
      </w:r>
      <w:r w:rsidR="0014633B">
        <w:rPr>
          <w:rFonts w:ascii="Verdana" w:hAnsi="Verdana" w:cs="Lucida Sans Unicode"/>
        </w:rPr>
        <w:t xml:space="preserve">3194 sayılı İmar Kanununun 42. maddesi gereğince verilen </w:t>
      </w:r>
      <w:r w:rsidR="00645010">
        <w:rPr>
          <w:rFonts w:ascii="Verdana" w:hAnsi="Verdana" w:cs="Lucida Sans Unicode"/>
        </w:rPr>
        <w:t>para</w:t>
      </w:r>
    </w:p>
    <w:p w:rsidR="00645010" w:rsidRDefault="00645010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9911AE">
        <w:rPr>
          <w:rFonts w:ascii="Verdana" w:hAnsi="Verdana"/>
        </w:rPr>
        <w:t>05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14633B">
        <w:rPr>
          <w:rFonts w:ascii="Verdana" w:hAnsi="Verdana"/>
        </w:rPr>
        <w:t xml:space="preserve">245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4F58C4" w:rsidRDefault="004F58C4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4633B" w:rsidRPr="005D7F50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D6115F" w:rsidRDefault="0014633B" w:rsidP="00D6115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75ABF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İlimiz Yeşil Mahalle, Uzunkum Caddesi, No: 64/12 adresinde Hüseyin DEMİRAL adlı şahıs tarafından izinsiz ve kaçak olarak binanın en üst kısmında dubleks olarak tabir edilen alanda 12 m2 lik kapatma yapıldığı</w:t>
      </w:r>
      <w:r w:rsidR="00050723">
        <w:rPr>
          <w:rFonts w:ascii="Verdana" w:hAnsi="Verdana" w:cs="Lucida Sans Unicode"/>
        </w:rPr>
        <w:t xml:space="preserve">ndan bahisle; </w:t>
      </w:r>
      <w:r>
        <w:rPr>
          <w:rFonts w:ascii="Verdana" w:hAnsi="Verdana" w:cs="Lucida Sans Unicode"/>
        </w:rPr>
        <w:t xml:space="preserve">3194 sayılı İmar Kanununun 32.maddesi gereğince 30.09.2016 tarihinde mühürlenerek durdurulan inşaat için Encümenimizin 11.10.2016 tarih ve 246 sayılı kararı ile Hüseyin DEMİRAL’e </w:t>
      </w:r>
      <w:r w:rsidRPr="0014633B">
        <w:rPr>
          <w:rFonts w:ascii="Verdana" w:hAnsi="Verdana" w:cs="Lucida Sans Unicode"/>
        </w:rPr>
        <w:t>1.195,02TL.</w:t>
      </w:r>
      <w:r>
        <w:rPr>
          <w:rFonts w:ascii="Verdana" w:hAnsi="Verdana" w:cs="Lucida Sans Unicode"/>
        </w:rPr>
        <w:t xml:space="preserve"> para cezası uygulanmış</w:t>
      </w:r>
      <w:r w:rsidR="00050723">
        <w:rPr>
          <w:rFonts w:ascii="Verdana" w:hAnsi="Verdana" w:cs="Lucida Sans Unicode"/>
        </w:rPr>
        <w:t>tır.</w:t>
      </w:r>
      <w:r>
        <w:rPr>
          <w:rFonts w:ascii="Verdana" w:hAnsi="Verdana" w:cs="Lucida Sans Unicode"/>
          <w:b/>
        </w:rPr>
        <w:t xml:space="preserve"> </w:t>
      </w:r>
      <w:r w:rsidR="00050723" w:rsidRPr="00050723">
        <w:rPr>
          <w:rFonts w:ascii="Verdana" w:hAnsi="Verdana" w:cs="Lucida Sans Unicode"/>
        </w:rPr>
        <w:t>A</w:t>
      </w:r>
      <w:r w:rsidRPr="0014633B">
        <w:rPr>
          <w:rFonts w:ascii="Verdana" w:hAnsi="Verdana" w:cs="Lucida Sans Unicode"/>
        </w:rPr>
        <w:t>ncak</w:t>
      </w:r>
      <w:r w:rsidR="00875ABF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Hüseyin DEMİ</w:t>
      </w:r>
      <w:r w:rsidR="00D6115F">
        <w:rPr>
          <w:rFonts w:ascii="Verdana" w:hAnsi="Verdana" w:cs="Lucida Sans Unicode"/>
        </w:rPr>
        <w:t>R</w:t>
      </w:r>
      <w:r>
        <w:rPr>
          <w:rFonts w:ascii="Verdana" w:hAnsi="Verdana" w:cs="Lucida Sans Unicode"/>
        </w:rPr>
        <w:t xml:space="preserve">AL isimli şahsın ölmüş olduğu, taşınmazın mülk sahibinin </w:t>
      </w:r>
      <w:r w:rsidRPr="00050723">
        <w:rPr>
          <w:rFonts w:ascii="Verdana" w:hAnsi="Verdana" w:cs="Lucida Sans Unicode"/>
        </w:rPr>
        <w:t>Necla DEMİRAL</w:t>
      </w:r>
      <w:r>
        <w:rPr>
          <w:rFonts w:ascii="Verdana" w:hAnsi="Verdana" w:cs="Lucida Sans Unicode"/>
        </w:rPr>
        <w:t xml:space="preserve"> olduğu</w:t>
      </w:r>
      <w:r w:rsidR="009911AE">
        <w:rPr>
          <w:rFonts w:ascii="Verdana" w:hAnsi="Verdana" w:cs="Lucida Sans Unicode"/>
        </w:rPr>
        <w:t xml:space="preserve">, yapı tatil zaptı ve imar cezası yeniden düzenlenerek 1.240,79TL. </w:t>
      </w:r>
      <w:r w:rsidR="00AA54CA">
        <w:rPr>
          <w:rFonts w:ascii="Verdana" w:hAnsi="Verdana" w:cs="Lucida Sans Unicode"/>
        </w:rPr>
        <w:t>hesaplandığı</w:t>
      </w:r>
      <w:r>
        <w:rPr>
          <w:rFonts w:ascii="Verdana" w:hAnsi="Verdana" w:cs="Lucida Sans Unicode"/>
        </w:rPr>
        <w:t xml:space="preserve"> ilgi yazı</w:t>
      </w:r>
      <w:r w:rsidR="009911AE">
        <w:rPr>
          <w:rFonts w:ascii="Verdana" w:hAnsi="Verdana" w:cs="Lucida Sans Unicode"/>
        </w:rPr>
        <w:t xml:space="preserve"> ve ekinde sunulan belgelerden anlaşılmış olup;</w:t>
      </w:r>
    </w:p>
    <w:p w:rsidR="00987579" w:rsidRDefault="00987579" w:rsidP="00D6115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Default="00987579" w:rsidP="00D6115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Bu nedenle Encümenimizin 11.10.2016 tarih ve 246 sayılı kararının iptal edil</w:t>
      </w:r>
      <w:r w:rsidR="00AA54CA">
        <w:rPr>
          <w:rFonts w:ascii="Verdana" w:hAnsi="Verdana" w:cs="Lucida Sans Unicode"/>
        </w:rPr>
        <w:t>mesine,</w:t>
      </w:r>
      <w:r>
        <w:rPr>
          <w:rFonts w:ascii="Verdana" w:hAnsi="Verdana" w:cs="Lucida Sans Unicode"/>
        </w:rPr>
        <w:t xml:space="preserve"> aşağıda gösterildiği şekilde yeniden karar alınmasına; </w:t>
      </w:r>
    </w:p>
    <w:p w:rsidR="009911AE" w:rsidRDefault="009911AE" w:rsidP="00D6115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9911AE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F58C4">
        <w:rPr>
          <w:rFonts w:ascii="Verdana" w:hAnsi="Verdana" w:cs="Lucida Sans Unicode"/>
        </w:rPr>
        <w:t>İlimiz Yeşil Mahalle, Uzunkum Caddesi, No: 64/12 adresinde izinsiz ve kaçak olarak binanın en üst kısmında dubleks olarak tabir edilen alanda 12 m2 lik kapatma yapıldığı tespit edilerek 3194 sayılı İmar Kanununun 32.maddesi gereğince mühürlenerek</w:t>
      </w:r>
      <w:r w:rsidR="00987579">
        <w:rPr>
          <w:rFonts w:ascii="Verdana" w:hAnsi="Verdana" w:cs="Lucida Sans Unicode"/>
        </w:rPr>
        <w:t xml:space="preserve"> durdurulan inşaat için </w:t>
      </w:r>
      <w:r w:rsidR="00987579">
        <w:rPr>
          <w:rFonts w:ascii="Verdana" w:hAnsi="Verdana" w:cs="Lucida Sans Unicode"/>
          <w:b/>
        </w:rPr>
        <w:t>Necla DEMİRAL</w:t>
      </w:r>
      <w:r w:rsidR="00987579">
        <w:rPr>
          <w:rFonts w:ascii="Verdana" w:hAnsi="Verdana" w:cs="Lucida Sans Unicode"/>
        </w:rPr>
        <w:t xml:space="preserve">’in 3194 sayılı İmar Kanununun 42. maddesi gereğince ekli imar cezası hesaplama raporunda belirtilen </w:t>
      </w:r>
      <w:r w:rsidR="00987579">
        <w:rPr>
          <w:rFonts w:ascii="Verdana" w:hAnsi="Verdana" w:cs="Lucida Sans Unicode"/>
          <w:b/>
        </w:rPr>
        <w:t>1</w:t>
      </w:r>
      <w:r w:rsidR="00987579" w:rsidRPr="00A043C5">
        <w:rPr>
          <w:rFonts w:ascii="Verdana" w:hAnsi="Verdana" w:cs="Lucida Sans Unicode"/>
          <w:b/>
        </w:rPr>
        <w:t>.2</w:t>
      </w:r>
      <w:r w:rsidR="00987579">
        <w:rPr>
          <w:rFonts w:ascii="Verdana" w:hAnsi="Verdana" w:cs="Lucida Sans Unicode"/>
          <w:b/>
        </w:rPr>
        <w:t>40</w:t>
      </w:r>
      <w:r w:rsidR="00987579" w:rsidRPr="00A043C5">
        <w:rPr>
          <w:rFonts w:ascii="Verdana" w:hAnsi="Verdana" w:cs="Lucida Sans Unicode"/>
          <w:b/>
        </w:rPr>
        <w:t>,</w:t>
      </w:r>
      <w:r w:rsidR="00987579">
        <w:rPr>
          <w:rFonts w:ascii="Verdana" w:hAnsi="Verdana" w:cs="Lucida Sans Unicode"/>
          <w:b/>
        </w:rPr>
        <w:t>7</w:t>
      </w:r>
      <w:r w:rsidR="00987579" w:rsidRPr="00A043C5">
        <w:rPr>
          <w:rFonts w:ascii="Verdana" w:hAnsi="Verdana" w:cs="Lucida Sans Unicode"/>
          <w:b/>
        </w:rPr>
        <w:t>9TL. (</w:t>
      </w:r>
      <w:r w:rsidR="00987579">
        <w:rPr>
          <w:rFonts w:ascii="Verdana" w:hAnsi="Verdana" w:cs="Lucida Sans Unicode"/>
          <w:b/>
        </w:rPr>
        <w:t>B</w:t>
      </w:r>
      <w:r w:rsidR="00987579" w:rsidRPr="00A043C5">
        <w:rPr>
          <w:rFonts w:ascii="Verdana" w:hAnsi="Verdana" w:cs="Lucida Sans Unicode"/>
          <w:b/>
        </w:rPr>
        <w:t xml:space="preserve">in </w:t>
      </w:r>
      <w:r w:rsidR="00987579">
        <w:rPr>
          <w:rFonts w:ascii="Verdana" w:hAnsi="Verdana" w:cs="Lucida Sans Unicode"/>
          <w:b/>
        </w:rPr>
        <w:t>iki</w:t>
      </w:r>
      <w:r w:rsidR="00987579" w:rsidRPr="00A043C5">
        <w:rPr>
          <w:rFonts w:ascii="Verdana" w:hAnsi="Verdana" w:cs="Lucida Sans Unicode"/>
          <w:b/>
        </w:rPr>
        <w:t xml:space="preserve"> yüz </w:t>
      </w:r>
      <w:r w:rsidR="00987579">
        <w:rPr>
          <w:rFonts w:ascii="Verdana" w:hAnsi="Verdana" w:cs="Lucida Sans Unicode"/>
          <w:b/>
        </w:rPr>
        <w:t>kırk</w:t>
      </w:r>
      <w:r w:rsidR="00987579" w:rsidRPr="00A043C5">
        <w:rPr>
          <w:rFonts w:ascii="Verdana" w:hAnsi="Verdana" w:cs="Lucida Sans Unicode"/>
          <w:b/>
        </w:rPr>
        <w:t xml:space="preserve"> TL, </w:t>
      </w:r>
      <w:r w:rsidR="00987579">
        <w:rPr>
          <w:rFonts w:ascii="Verdana" w:hAnsi="Verdana" w:cs="Lucida Sans Unicode"/>
          <w:b/>
        </w:rPr>
        <w:t>yetmiş</w:t>
      </w:r>
      <w:r w:rsidR="00987579" w:rsidRPr="00A043C5">
        <w:rPr>
          <w:rFonts w:ascii="Verdana" w:hAnsi="Verdana" w:cs="Lucida Sans Unicode"/>
          <w:b/>
        </w:rPr>
        <w:t xml:space="preserve"> dokuz Krş.) </w:t>
      </w:r>
      <w:r w:rsidR="00987579">
        <w:rPr>
          <w:rFonts w:ascii="Verdana" w:hAnsi="Verdana" w:cs="Lucida Sans Unicode"/>
        </w:rPr>
        <w:t>para cezası ile cezalandırılmasına, iş bu kararın ilgiliye tebliğine, tebliğ tarihinden itibaren 60 gün içinde İdari</w:t>
      </w:r>
      <w:r w:rsidR="00987579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</w:t>
      </w:r>
      <w:r w:rsidR="00987579">
        <w:rPr>
          <w:rFonts w:ascii="Verdana" w:hAnsi="Verdana" w:cs="Lucida Sans Unicode"/>
        </w:rPr>
        <w:t>,</w:t>
      </w:r>
      <w:r w:rsidR="00987579" w:rsidRPr="001C595C">
        <w:rPr>
          <w:rFonts w:ascii="Verdana" w:hAnsi="Verdana" w:cs="Lucida Sans Unicode"/>
        </w:rPr>
        <w:t xml:space="preserve"> 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987579">
        <w:rPr>
          <w:rFonts w:ascii="Verdana" w:hAnsi="Verdana" w:cs="Lucida Sans Unicode"/>
        </w:rPr>
        <w:t>10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987579">
        <w:rPr>
          <w:rFonts w:ascii="Verdana" w:hAnsi="Verdana" w:cs="Lucida Sans Unicode"/>
        </w:rPr>
        <w:t>6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 xml:space="preserve">tarihinde </w:t>
      </w:r>
      <w:r w:rsidR="00987579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Pr="001C595C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</w:t>
      </w:r>
      <w:r w:rsidR="00987579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91C98"/>
    <w:rsid w:val="005A08AE"/>
    <w:rsid w:val="005A231A"/>
    <w:rsid w:val="005B172C"/>
    <w:rsid w:val="005D146A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010"/>
    <w:rsid w:val="00645818"/>
    <w:rsid w:val="00655A26"/>
    <w:rsid w:val="00664CF8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47853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A54CA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2D6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B7C9B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D26FC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3C2A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16EAD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6B089-2842-4406-BE13-A03F67993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15</cp:revision>
  <cp:lastPrinted>2017-01-12T07:59:00Z</cp:lastPrinted>
  <dcterms:created xsi:type="dcterms:W3CDTF">2016-12-21T11:45:00Z</dcterms:created>
  <dcterms:modified xsi:type="dcterms:W3CDTF">2017-02-15T12:25:00Z</dcterms:modified>
</cp:coreProperties>
</file>